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04" w:rsidRPr="008331AB" w:rsidRDefault="00E54904" w:rsidP="00E54904">
      <w:pPr>
        <w:spacing w:line="1" w:lineRule="exact"/>
        <w:rPr>
          <w:rFonts w:ascii="TH SarabunIT๙" w:hAnsi="TH SarabunIT๙" w:cs="TH SarabunIT๙"/>
        </w:rPr>
      </w:pPr>
    </w:p>
    <w:p w:rsidR="00E54904" w:rsidRPr="008331AB" w:rsidRDefault="00E54904" w:rsidP="00E54904">
      <w:pPr>
        <w:pStyle w:val="Headerorfooter0"/>
        <w:framePr w:wrap="none" w:vAnchor="page" w:hAnchor="page" w:x="15050" w:y="953"/>
        <w:rPr>
          <w:rFonts w:ascii="TH SarabunIT๙" w:hAnsi="TH SarabunIT๙" w:cs="TH SarabunIT๙"/>
        </w:rPr>
      </w:pPr>
      <w:r w:rsidRPr="008331AB">
        <w:rPr>
          <w:rFonts w:ascii="TH SarabunIT๙" w:hAnsi="TH SarabunIT๙" w:cs="TH SarabunIT๙"/>
          <w:cs/>
        </w:rPr>
        <w:t xml:space="preserve">แบบ </w:t>
      </w:r>
      <w:proofErr w:type="spellStart"/>
      <w:r w:rsidRPr="008331AB">
        <w:rPr>
          <w:rFonts w:ascii="TH SarabunIT๙" w:hAnsi="TH SarabunIT๙" w:cs="TH SarabunIT๙"/>
          <w:cs/>
        </w:rPr>
        <w:t>ปย</w:t>
      </w:r>
      <w:proofErr w:type="spellEnd"/>
      <w:r w:rsidRPr="008331AB">
        <w:rPr>
          <w:rFonts w:ascii="TH SarabunIT๙" w:hAnsi="TH SarabunIT๙" w:cs="TH SarabunIT๙"/>
        </w:rPr>
        <w:t>.</w:t>
      </w:r>
      <w:r w:rsidRPr="008331AB">
        <w:rPr>
          <w:rFonts w:ascii="TH SarabunIT๙" w:hAnsi="TH SarabunIT๙" w:cs="TH SarabunIT๙"/>
          <w:cs/>
        </w:rPr>
        <w:t>๒</w:t>
      </w:r>
    </w:p>
    <w:p w:rsidR="00E54904" w:rsidRPr="008331AB" w:rsidRDefault="00E54904" w:rsidP="00E54904">
      <w:pPr>
        <w:pStyle w:val="a4"/>
        <w:framePr w:w="14760" w:h="1306" w:hRule="exact" w:wrap="none" w:vAnchor="page" w:hAnchor="page" w:x="1005" w:y="1477"/>
        <w:spacing w:after="0"/>
        <w:jc w:val="center"/>
        <w:rPr>
          <w:rFonts w:ascii="TH SarabunIT๙" w:hAnsi="TH SarabunIT๙" w:cs="TH SarabunIT๙" w:hint="cs"/>
        </w:rPr>
      </w:pPr>
      <w:r w:rsidRPr="008331AB">
        <w:rPr>
          <w:rFonts w:ascii="TH SarabunIT๙" w:hAnsi="TH SarabunIT๙" w:cs="TH SarabunIT๙"/>
          <w:b/>
          <w:bCs/>
          <w:cs/>
        </w:rPr>
        <w:t>ก</w:t>
      </w:r>
      <w:r>
        <w:rPr>
          <w:rFonts w:ascii="TH SarabunIT๙" w:hAnsi="TH SarabunIT๙" w:cs="TH SarabunIT๙"/>
          <w:b/>
          <w:bCs/>
          <w:cs/>
        </w:rPr>
        <w:t>องคลังองค์การบริหารส่วนตำบล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หัวหนอง</w:t>
      </w:r>
      <w:r w:rsidRPr="008331AB">
        <w:rPr>
          <w:rFonts w:ascii="TH SarabunIT๙" w:hAnsi="TH SarabunIT๙" w:cs="TH SarabunIT๙"/>
          <w:b/>
          <w:bCs/>
        </w:rPr>
        <w:br/>
      </w:r>
      <w:r w:rsidRPr="008331AB">
        <w:rPr>
          <w:rFonts w:ascii="TH SarabunIT๙" w:hAnsi="TH SarabunIT๙" w:cs="TH SarabunIT๙"/>
          <w:b/>
          <w:bCs/>
          <w:cs/>
        </w:rPr>
        <w:t>รายงานผลการประเมินและการปรับปรุงการควบคุมภายใน</w:t>
      </w:r>
      <w:r w:rsidRPr="008331AB">
        <w:rPr>
          <w:rFonts w:ascii="TH SarabunIT๙" w:hAnsi="TH SarabunIT๙" w:cs="TH SarabunIT๙"/>
          <w:b/>
          <w:bCs/>
        </w:rPr>
        <w:br/>
      </w:r>
      <w:r>
        <w:rPr>
          <w:rFonts w:ascii="TH SarabunIT๙" w:hAnsi="TH SarabunIT๙" w:cs="TH SarabunIT๙" w:hint="cs"/>
          <w:b/>
          <w:bCs/>
          <w:cs/>
        </w:rPr>
        <w:t xml:space="preserve">งวด ณ </w:t>
      </w:r>
      <w:r>
        <w:rPr>
          <w:rFonts w:ascii="TH SarabunIT๙" w:hAnsi="TH SarabunIT๙" w:cs="TH SarabunIT๙"/>
          <w:b/>
          <w:bCs/>
          <w:cs/>
        </w:rPr>
        <w:t xml:space="preserve"> วันที่ </w:t>
      </w:r>
      <w:r>
        <w:rPr>
          <w:rFonts w:ascii="TH SarabunIT๙" w:hAnsi="TH SarabunIT๙" w:cs="TH SarabunIT๙" w:hint="cs"/>
          <w:b/>
          <w:bCs/>
          <w:cs/>
        </w:rPr>
        <w:t>1</w:t>
      </w:r>
      <w:r>
        <w:rPr>
          <w:rFonts w:ascii="TH SarabunIT๙" w:hAnsi="TH SarabunIT๙" w:cs="TH SarabunIT๙"/>
          <w:b/>
          <w:bCs/>
          <w:cs/>
        </w:rPr>
        <w:t xml:space="preserve"> เดือน</w:t>
      </w:r>
      <w:r>
        <w:rPr>
          <w:rFonts w:ascii="TH SarabunIT๙" w:hAnsi="TH SarabunIT๙" w:cs="TH SarabunIT๙" w:hint="cs"/>
          <w:b/>
          <w:bCs/>
          <w:cs/>
        </w:rPr>
        <w:t>ตุลาคม</w:t>
      </w:r>
      <w:r w:rsidRPr="008331AB">
        <w:rPr>
          <w:rFonts w:ascii="TH SarabunIT๙" w:hAnsi="TH SarabunIT๙" w:cs="TH SarabunIT๙"/>
          <w:b/>
          <w:bCs/>
          <w:cs/>
        </w:rPr>
        <w:t xml:space="preserve"> พ</w:t>
      </w:r>
      <w:r w:rsidRPr="008331AB">
        <w:rPr>
          <w:rFonts w:ascii="TH SarabunIT๙" w:hAnsi="TH SarabunIT๙" w:cs="TH SarabunIT๙"/>
          <w:b/>
          <w:bCs/>
        </w:rPr>
        <w:t>.</w:t>
      </w:r>
      <w:r w:rsidRPr="008331AB">
        <w:rPr>
          <w:rFonts w:ascii="TH SarabunIT๙" w:hAnsi="TH SarabunIT๙" w:cs="TH SarabunIT๙"/>
          <w:b/>
          <w:bCs/>
          <w:cs/>
        </w:rPr>
        <w:t>ศ</w:t>
      </w:r>
      <w:r w:rsidRPr="008331AB"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8"/>
        <w:gridCol w:w="2194"/>
        <w:gridCol w:w="1891"/>
        <w:gridCol w:w="3101"/>
        <w:gridCol w:w="2246"/>
        <w:gridCol w:w="1709"/>
        <w:gridCol w:w="1282"/>
      </w:tblGrid>
      <w:tr w:rsidR="00E54904" w:rsidRPr="008331AB" w:rsidTr="00553584">
        <w:trPr>
          <w:trHeight w:hRule="exact" w:val="128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904" w:rsidRPr="008331AB" w:rsidRDefault="00E54904" w:rsidP="00553584">
            <w:pPr>
              <w:pStyle w:val="Other0"/>
              <w:framePr w:w="14760" w:h="5731" w:wrap="none" w:vAnchor="page" w:hAnchor="page" w:x="1005" w:y="2883"/>
              <w:spacing w:line="353" w:lineRule="auto"/>
              <w:jc w:val="center"/>
              <w:rPr>
                <w:rFonts w:ascii="TH SarabunIT๙" w:hAnsi="TH SarabunIT๙" w:cs="TH SarabunIT๙"/>
                <w:sz w:val="19"/>
                <w:szCs w:val="19"/>
              </w:rPr>
            </w:pPr>
            <w:r w:rsidRPr="008331AB">
              <w:rPr>
                <w:rFonts w:ascii="TH SarabunIT๙" w:hAnsi="TH SarabunIT๙" w:cs="TH SarabunIT๙"/>
                <w:sz w:val="19"/>
                <w:szCs w:val="19"/>
                <w:cs/>
              </w:rPr>
              <w:t>กระบวนการปฏิบัติงาน</w:t>
            </w:r>
            <w:r w:rsidRPr="008331AB">
              <w:rPr>
                <w:rFonts w:ascii="TH SarabunIT๙" w:hAnsi="TH SarabunIT๙" w:cs="TH SarabunIT๙"/>
                <w:sz w:val="19"/>
                <w:szCs w:val="19"/>
              </w:rPr>
              <w:t xml:space="preserve">/ </w:t>
            </w:r>
            <w:r w:rsidRPr="008331AB">
              <w:rPr>
                <w:rFonts w:ascii="TH SarabunIT๙" w:hAnsi="TH SarabunIT๙" w:cs="TH SarabunIT๙"/>
                <w:sz w:val="19"/>
                <w:szCs w:val="19"/>
                <w:cs/>
              </w:rPr>
              <w:t>โครงการ</w:t>
            </w:r>
            <w:r w:rsidRPr="008331AB">
              <w:rPr>
                <w:rFonts w:ascii="TH SarabunIT๙" w:hAnsi="TH SarabunIT๙" w:cs="TH SarabunIT๙"/>
                <w:sz w:val="19"/>
                <w:szCs w:val="19"/>
              </w:rPr>
              <w:t>/</w:t>
            </w:r>
            <w:r w:rsidRPr="008331AB">
              <w:rPr>
                <w:rFonts w:ascii="TH SarabunIT๙" w:hAnsi="TH SarabunIT๙" w:cs="TH SarabunIT๙"/>
                <w:sz w:val="19"/>
                <w:szCs w:val="19"/>
                <w:cs/>
              </w:rPr>
              <w:t>กิจกรรม</w:t>
            </w:r>
            <w:r w:rsidRPr="008331AB">
              <w:rPr>
                <w:rFonts w:ascii="TH SarabunIT๙" w:hAnsi="TH SarabunIT๙" w:cs="TH SarabunIT๙"/>
                <w:sz w:val="19"/>
                <w:szCs w:val="19"/>
              </w:rPr>
              <w:t>/</w:t>
            </w:r>
            <w:r w:rsidRPr="008331AB">
              <w:rPr>
                <w:rFonts w:ascii="TH SarabunIT๙" w:hAnsi="TH SarabunIT๙" w:cs="TH SarabunIT๙"/>
                <w:sz w:val="19"/>
                <w:szCs w:val="19"/>
                <w:cs/>
              </w:rPr>
              <w:t>ด้านของ งานประเมินและ วัตถุประสงค์ของการควบคุม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904" w:rsidRPr="008331AB" w:rsidRDefault="00E54904" w:rsidP="00553584">
            <w:pPr>
              <w:pStyle w:val="Other0"/>
              <w:framePr w:w="14760" w:h="5731" w:wrap="none" w:vAnchor="page" w:hAnchor="page" w:x="1005" w:y="2883"/>
              <w:spacing w:line="240" w:lineRule="auto"/>
              <w:jc w:val="center"/>
              <w:rPr>
                <w:rFonts w:ascii="TH SarabunIT๙" w:hAnsi="TH SarabunIT๙" w:cs="TH SarabunIT๙"/>
              </w:rPr>
            </w:pPr>
            <w:r w:rsidRPr="008331AB">
              <w:rPr>
                <w:rFonts w:ascii="TH SarabunIT๙" w:hAnsi="TH SarabunIT๙" w:cs="TH SarabunIT๙"/>
                <w:cs/>
              </w:rPr>
              <w:t>การควบคุมที่มีอยู่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904" w:rsidRPr="008331AB" w:rsidRDefault="00E54904" w:rsidP="00553584">
            <w:pPr>
              <w:pStyle w:val="Other0"/>
              <w:framePr w:w="14760" w:h="5731" w:wrap="none" w:vAnchor="page" w:hAnchor="page" w:x="1005" w:y="2883"/>
              <w:jc w:val="center"/>
              <w:rPr>
                <w:rFonts w:ascii="TH SarabunIT๙" w:hAnsi="TH SarabunIT๙" w:cs="TH SarabunIT๙"/>
              </w:rPr>
            </w:pPr>
            <w:r w:rsidRPr="008331AB">
              <w:rPr>
                <w:rFonts w:ascii="TH SarabunIT๙" w:hAnsi="TH SarabunIT๙" w:cs="TH SarabunIT๙"/>
                <w:cs/>
              </w:rPr>
              <w:t>การประเมินผลการ ควบคุม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904" w:rsidRPr="008331AB" w:rsidRDefault="00E54904" w:rsidP="00553584">
            <w:pPr>
              <w:pStyle w:val="Other0"/>
              <w:framePr w:w="14760" w:h="5731" w:wrap="none" w:vAnchor="page" w:hAnchor="page" w:x="1005" w:y="2883"/>
              <w:spacing w:line="240" w:lineRule="auto"/>
              <w:jc w:val="center"/>
              <w:rPr>
                <w:rFonts w:ascii="TH SarabunIT๙" w:hAnsi="TH SarabunIT๙" w:cs="TH SarabunIT๙"/>
              </w:rPr>
            </w:pPr>
            <w:r w:rsidRPr="008331AB">
              <w:rPr>
                <w:rFonts w:ascii="TH SarabunIT๙" w:hAnsi="TH SarabunIT๙" w:cs="TH SarabunIT๙"/>
                <w:cs/>
              </w:rPr>
              <w:t>ความเสี่ยงที่ยังมีอยู่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904" w:rsidRPr="008331AB" w:rsidRDefault="00E54904" w:rsidP="00553584">
            <w:pPr>
              <w:pStyle w:val="Other0"/>
              <w:framePr w:w="14760" w:h="5731" w:wrap="none" w:vAnchor="page" w:hAnchor="page" w:x="1005" w:y="2883"/>
              <w:spacing w:line="240" w:lineRule="auto"/>
              <w:jc w:val="center"/>
              <w:rPr>
                <w:rFonts w:ascii="TH SarabunIT๙" w:hAnsi="TH SarabunIT๙" w:cs="TH SarabunIT๙"/>
              </w:rPr>
            </w:pPr>
            <w:r w:rsidRPr="008331AB">
              <w:rPr>
                <w:rFonts w:ascii="TH SarabunIT๙" w:hAnsi="TH SarabunIT๙" w:cs="TH SarabunIT๙"/>
                <w:cs/>
              </w:rPr>
              <w:t>การปรับปรุงการควบคุม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904" w:rsidRPr="008331AB" w:rsidRDefault="00E54904" w:rsidP="00553584">
            <w:pPr>
              <w:pStyle w:val="Other0"/>
              <w:framePr w:w="14760" w:h="5731" w:wrap="none" w:vAnchor="page" w:hAnchor="page" w:x="1005" w:y="2883"/>
              <w:jc w:val="center"/>
              <w:rPr>
                <w:rFonts w:ascii="TH SarabunIT๙" w:hAnsi="TH SarabunIT๙" w:cs="TH SarabunIT๙"/>
              </w:rPr>
            </w:pPr>
            <w:r w:rsidRPr="008331AB">
              <w:rPr>
                <w:rFonts w:ascii="TH SarabunIT๙" w:hAnsi="TH SarabunIT๙" w:cs="TH SarabunIT๙"/>
                <w:cs/>
              </w:rPr>
              <w:t>กำหนดแล้วเสร็จ</w:t>
            </w:r>
            <w:r w:rsidRPr="008331AB">
              <w:rPr>
                <w:rFonts w:ascii="TH SarabunIT๙" w:hAnsi="TH SarabunIT๙" w:cs="TH SarabunIT๙"/>
              </w:rPr>
              <w:t xml:space="preserve">/ </w:t>
            </w:r>
            <w:r w:rsidRPr="008331AB">
              <w:rPr>
                <w:rFonts w:ascii="TH SarabunIT๙" w:hAnsi="TH SarabunIT๙" w:cs="TH SarabunIT๙"/>
                <w:cs/>
              </w:rPr>
              <w:t>ผู้รับผิดชอบ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904" w:rsidRPr="008331AB" w:rsidRDefault="00E54904" w:rsidP="00553584">
            <w:pPr>
              <w:pStyle w:val="Other0"/>
              <w:framePr w:w="14760" w:h="5731" w:wrap="none" w:vAnchor="page" w:hAnchor="page" w:x="1005" w:y="2883"/>
              <w:spacing w:line="240" w:lineRule="auto"/>
              <w:jc w:val="center"/>
              <w:rPr>
                <w:rFonts w:ascii="TH SarabunIT๙" w:hAnsi="TH SarabunIT๙" w:cs="TH SarabunIT๙"/>
              </w:rPr>
            </w:pPr>
            <w:r w:rsidRPr="008331AB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E54904" w:rsidRPr="008331AB" w:rsidTr="00553584">
        <w:trPr>
          <w:trHeight w:hRule="exact" w:val="445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904" w:rsidRPr="009D5467" w:rsidRDefault="00E54904" w:rsidP="00553584">
            <w:pPr>
              <w:pStyle w:val="Other0"/>
              <w:framePr w:w="14760" w:h="5731" w:wrap="none" w:vAnchor="page" w:hAnchor="page" w:x="1005" w:y="2883"/>
              <w:ind w:left="142"/>
              <w:rPr>
                <w:rFonts w:ascii="TH SarabunIT๙" w:hAnsi="TH SarabunIT๙" w:cs="TH SarabunIT๙" w:hint="cs"/>
                <w:sz w:val="24"/>
                <w:szCs w:val="24"/>
                <w:u w:val="single"/>
              </w:rPr>
            </w:pPr>
            <w:r w:rsidRPr="009D54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9D5467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กิจกรรม</w:t>
            </w:r>
          </w:p>
          <w:p w:rsidR="00E54904" w:rsidRPr="009D5467" w:rsidRDefault="00E54904" w:rsidP="00553584">
            <w:pPr>
              <w:pStyle w:val="Other0"/>
              <w:framePr w:w="14760" w:h="5731" w:wrap="none" w:vAnchor="page" w:hAnchor="page" w:x="1005" w:y="2883"/>
              <w:ind w:left="142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9D54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-การพัฒนาการ</w:t>
            </w: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จัดเก็บรายได้ </w:t>
            </w:r>
          </w:p>
          <w:p w:rsidR="00E54904" w:rsidRPr="009D5467" w:rsidRDefault="00E54904" w:rsidP="00553584">
            <w:pPr>
              <w:pStyle w:val="Other0"/>
              <w:framePr w:w="14760" w:h="5731" w:wrap="none" w:vAnchor="page" w:hAnchor="page" w:x="1005" w:y="2883"/>
              <w:ind w:left="142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9D5467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วัตถุประสงค์</w:t>
            </w:r>
          </w:p>
          <w:p w:rsidR="00E54904" w:rsidRPr="009D5467" w:rsidRDefault="00E54904" w:rsidP="00553584">
            <w:pPr>
              <w:pStyle w:val="Other0"/>
              <w:framePr w:w="14760" w:h="5731" w:wrap="none" w:vAnchor="page" w:hAnchor="page" w:x="1005" w:y="2883"/>
              <w:ind w:left="142"/>
              <w:rPr>
                <w:rFonts w:ascii="TH SarabunIT๙" w:hAnsi="TH SarabunIT๙" w:cs="TH SarabunIT๙"/>
                <w:sz w:val="24"/>
                <w:szCs w:val="24"/>
              </w:rPr>
            </w:pP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9D5467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เพื่อเพิ่มประสิทธิภาพ ในการจัดเก็บภาษีได้ อย่างครบถ้วน น่าเชื่อถือ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904" w:rsidRPr="009D5467" w:rsidRDefault="00E54904" w:rsidP="00553584">
            <w:pPr>
              <w:pStyle w:val="Other0"/>
              <w:framePr w:w="14760" w:h="5731" w:wrap="none" w:vAnchor="page" w:hAnchor="page" w:x="1005" w:y="2883"/>
              <w:spacing w:line="353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9D54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9D5467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ถือปฏิบัติตามระเบียบ กระทรวงมหาดไทยว่าด้วย การรับเงิน การเบิก จ่ายเงิน การฝากเงิน</w:t>
            </w:r>
            <w:r w:rsidRPr="009D546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การ เก็บรักษาเงินและการตรวจ เงินขององค์กรปกครอง ส่วนท้องถิ่น พ</w:t>
            </w:r>
            <w:r w:rsidRPr="009D5467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ศ</w:t>
            </w:r>
            <w:r w:rsidRPr="009D5467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๒๕๔๗ และแกไขเพิ่มเดิม </w:t>
            </w:r>
            <w:r w:rsidRPr="009D5467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ฉบับที่ ๓</w:t>
            </w:r>
            <w:r w:rsidRPr="009D5467">
              <w:rPr>
                <w:rFonts w:ascii="TH SarabunIT๙" w:hAnsi="TH SarabunIT๙" w:cs="TH SarabunIT๙"/>
                <w:sz w:val="24"/>
                <w:szCs w:val="24"/>
              </w:rPr>
              <w:t xml:space="preserve">) </w:t>
            </w: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พ</w:t>
            </w:r>
            <w:r w:rsidRPr="009D5467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ศ</w:t>
            </w:r>
            <w:r w:rsidRPr="009D5467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๒๕๕๘</w:t>
            </w:r>
          </w:p>
          <w:p w:rsidR="00E54904" w:rsidRPr="009D5467" w:rsidRDefault="00E54904" w:rsidP="00553584">
            <w:pPr>
              <w:pStyle w:val="Other0"/>
              <w:framePr w:w="14760" w:h="5731" w:wrap="none" w:vAnchor="page" w:hAnchor="page" w:x="1005" w:y="2883"/>
              <w:spacing w:line="353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9D5467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มีคำสั่งแต่งตั้งเจ้าหน้าที่ รับผิดชอบ</w:t>
            </w:r>
          </w:p>
          <w:p w:rsidR="00E54904" w:rsidRPr="009D5467" w:rsidRDefault="00E54904" w:rsidP="00553584">
            <w:pPr>
              <w:pStyle w:val="Other0"/>
              <w:framePr w:w="14760" w:h="5731" w:wrap="none" w:vAnchor="page" w:hAnchor="page" w:x="1005" w:y="2883"/>
              <w:spacing w:line="353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Pr="009D5467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มีผู้อำนวยการกองคลัง ติดตาม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904" w:rsidRPr="009D5467" w:rsidRDefault="00E54904" w:rsidP="00553584">
            <w:pPr>
              <w:pStyle w:val="Other0"/>
              <w:framePr w:w="14760" w:h="5731" w:wrap="none" w:vAnchor="page" w:hAnchor="page" w:x="1005" w:y="2883"/>
              <w:rPr>
                <w:rFonts w:ascii="TH SarabunIT๙" w:hAnsi="TH SarabunIT๙" w:cs="TH SarabunIT๙"/>
                <w:sz w:val="24"/>
                <w:szCs w:val="24"/>
              </w:rPr>
            </w:pP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9D5467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เจ้าหน้าที่จัดเก็บ รายได้ หรือผู้ที่ได้รับ มอบหมายได้ ปฏิบัติงานจัดเก็บ ภาษีและ ค่าธรรมเนียมต่างๆ ได้อย่างมี ประสิทธิภาพ</w:t>
            </w:r>
          </w:p>
          <w:p w:rsidR="00E54904" w:rsidRPr="009D5467" w:rsidRDefault="00E54904" w:rsidP="00553584">
            <w:pPr>
              <w:pStyle w:val="Other0"/>
              <w:framePr w:w="14760" w:h="5731" w:wrap="none" w:vAnchor="page" w:hAnchor="page" w:x="1005" w:y="2883"/>
              <w:rPr>
                <w:rFonts w:ascii="TH SarabunIT๙" w:hAnsi="TH SarabunIT๙" w:cs="TH SarabunIT๙"/>
                <w:sz w:val="24"/>
                <w:szCs w:val="24"/>
              </w:rPr>
            </w:pP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9D5467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ตรวจสอบการรับ เงินการนำส่งเงิน และการนำฝากเงิน เป็นประจำ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904" w:rsidRPr="009D5467" w:rsidRDefault="00E54904" w:rsidP="00553584">
            <w:pPr>
              <w:pStyle w:val="Other0"/>
              <w:framePr w:w="14760" w:h="5731" w:wrap="none" w:vAnchor="page" w:hAnchor="page" w:x="1005" w:y="2883"/>
              <w:rPr>
                <w:rFonts w:ascii="TH SarabunIT๙" w:hAnsi="TH SarabunIT๙" w:cs="TH SarabunIT๙"/>
                <w:sz w:val="24"/>
                <w:szCs w:val="24"/>
              </w:rPr>
            </w:pP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9D5467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ยังไม่มีข้าราชการผู้รับผิดชอบ ตำแหน่งเจ้าหน้าที่จัดเก็บรายได้ โดยตรง ซึ่งบางครั้งการลงพื้นที่ จัดเก็บภาษีผู้รับผิดชอบต้องเซ็นชื่อ ออกใบเสร็จรับเงิน และเกิดความ เสี่ยงการการถือเงินไว</w:t>
            </w:r>
            <w:r w:rsidRPr="009D54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ในมือ ระหว่างที่มีการจัดเก็บ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904" w:rsidRPr="009D5467" w:rsidRDefault="00E54904" w:rsidP="00553584">
            <w:pPr>
              <w:pStyle w:val="Other0"/>
              <w:framePr w:w="14760" w:h="5731" w:wrap="none" w:vAnchor="page" w:hAnchor="page" w:x="1005" w:y="2883"/>
              <w:spacing w:before="80"/>
              <w:rPr>
                <w:rFonts w:ascii="TH SarabunIT๙" w:hAnsi="TH SarabunIT๙" w:cs="TH SarabunIT๙"/>
                <w:sz w:val="24"/>
                <w:szCs w:val="24"/>
              </w:rPr>
            </w:pP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9D5467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ควรสรรหา บ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รรจุ แต่งตั้งเจ้าหน้าที่จัดเก็บ</w:t>
            </w: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รายได้ และได้มีคำสั่ง แต่งตั้งผู้รั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กษาราชการ แทนเจ้าหน้าที่จัดเก็บรายได้เป็นลายลักษณ์</w:t>
            </w: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อักษรแล้ว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904" w:rsidRPr="009D5467" w:rsidRDefault="00E54904" w:rsidP="00553584">
            <w:pPr>
              <w:pStyle w:val="Other0"/>
              <w:framePr w:w="14760" w:h="5731" w:wrap="none" w:vAnchor="page" w:hAnchor="page" w:x="1005" w:y="2883"/>
              <w:spacing w:line="353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นางสาวสิริพร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ชะดา</w:t>
            </w:r>
          </w:p>
          <w:p w:rsidR="00E54904" w:rsidRPr="009D5467" w:rsidRDefault="00E54904" w:rsidP="00553584">
            <w:pPr>
              <w:pStyle w:val="Other0"/>
              <w:framePr w:w="14760" w:h="5731" w:wrap="none" w:vAnchor="page" w:hAnchor="page" w:x="1005" w:y="2883"/>
              <w:spacing w:line="353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ผช.จ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พง.จัดเก็บ</w:t>
            </w: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รายได้</w:t>
            </w:r>
          </w:p>
          <w:p w:rsidR="00E54904" w:rsidRPr="009D5467" w:rsidRDefault="00E54904" w:rsidP="00553584">
            <w:pPr>
              <w:pStyle w:val="Other0"/>
              <w:framePr w:w="14760" w:h="5731" w:wrap="none" w:vAnchor="page" w:hAnchor="page" w:x="1005" w:y="2883"/>
              <w:spacing w:line="353" w:lineRule="auto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๓๐ กันยายน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904" w:rsidRPr="008331AB" w:rsidRDefault="00E54904" w:rsidP="00553584">
            <w:pPr>
              <w:framePr w:w="14760" w:h="5731" w:wrap="none" w:vAnchor="page" w:hAnchor="page" w:x="1005" w:y="2883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</w:tbl>
    <w:p w:rsidR="00E54904" w:rsidRPr="008331AB" w:rsidRDefault="00E54904" w:rsidP="00E54904">
      <w:pPr>
        <w:spacing w:line="1" w:lineRule="exact"/>
        <w:rPr>
          <w:rFonts w:ascii="TH SarabunIT๙" w:hAnsi="TH SarabunIT๙" w:cs="TH SarabunIT๙"/>
        </w:rPr>
        <w:sectPr w:rsidR="00E54904" w:rsidRPr="008331AB">
          <w:pgSz w:w="16840" w:h="11900" w:orient="landscape"/>
          <w:pgMar w:top="384" w:right="360" w:bottom="360" w:left="360" w:header="0" w:footer="3" w:gutter="0"/>
          <w:cols w:space="720"/>
          <w:noEndnote/>
          <w:docGrid w:linePitch="360"/>
        </w:sectPr>
      </w:pPr>
    </w:p>
    <w:p w:rsidR="004D3C5A" w:rsidRDefault="004D3C5A">
      <w:bookmarkStart w:id="0" w:name="_GoBack"/>
      <w:bookmarkEnd w:id="0"/>
    </w:p>
    <w:sectPr w:rsidR="004D3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04"/>
    <w:rsid w:val="004D3C5A"/>
    <w:rsid w:val="00E5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49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">
    <w:name w:val="Header or footer_"/>
    <w:basedOn w:val="a0"/>
    <w:link w:val="Headerorfooter0"/>
    <w:rsid w:val="00E54904"/>
    <w:rPr>
      <w:rFonts w:ascii="Microsoft Sans Serif" w:eastAsia="Microsoft Sans Serif" w:hAnsi="Microsoft Sans Serif" w:cs="Microsoft Sans Serif"/>
      <w:b/>
      <w:bCs/>
      <w:szCs w:val="22"/>
    </w:rPr>
  </w:style>
  <w:style w:type="character" w:customStyle="1" w:styleId="a3">
    <w:name w:val="เนื้อความ อักขระ"/>
    <w:basedOn w:val="a0"/>
    <w:link w:val="a4"/>
    <w:rsid w:val="00E54904"/>
    <w:rPr>
      <w:rFonts w:ascii="Microsoft Sans Serif" w:eastAsia="Microsoft Sans Serif" w:hAnsi="Microsoft Sans Serif" w:cs="Microsoft Sans Serif"/>
      <w:szCs w:val="22"/>
    </w:rPr>
  </w:style>
  <w:style w:type="character" w:customStyle="1" w:styleId="Other">
    <w:name w:val="Other_"/>
    <w:basedOn w:val="a0"/>
    <w:link w:val="Other0"/>
    <w:rsid w:val="00E54904"/>
    <w:rPr>
      <w:rFonts w:ascii="Microsoft Sans Serif" w:eastAsia="Microsoft Sans Serif" w:hAnsi="Microsoft Sans Serif" w:cs="Microsoft Sans Serif"/>
      <w:szCs w:val="22"/>
    </w:rPr>
  </w:style>
  <w:style w:type="paragraph" w:customStyle="1" w:styleId="Headerorfooter0">
    <w:name w:val="Header or footer"/>
    <w:basedOn w:val="a"/>
    <w:link w:val="Headerorfooter"/>
    <w:rsid w:val="00E54904"/>
    <w:rPr>
      <w:rFonts w:ascii="Microsoft Sans Serif" w:eastAsia="Microsoft Sans Serif" w:hAnsi="Microsoft Sans Serif" w:cs="Microsoft Sans Serif"/>
      <w:b/>
      <w:bCs/>
      <w:color w:val="auto"/>
      <w:sz w:val="22"/>
      <w:szCs w:val="22"/>
      <w:lang w:bidi="th-TH"/>
    </w:rPr>
  </w:style>
  <w:style w:type="paragraph" w:styleId="a4">
    <w:name w:val="Body Text"/>
    <w:basedOn w:val="a"/>
    <w:link w:val="a3"/>
    <w:qFormat/>
    <w:rsid w:val="00E54904"/>
    <w:pPr>
      <w:spacing w:after="120" w:line="401" w:lineRule="auto"/>
    </w:pPr>
    <w:rPr>
      <w:rFonts w:ascii="Microsoft Sans Serif" w:eastAsia="Microsoft Sans Serif" w:hAnsi="Microsoft Sans Serif" w:cs="Microsoft Sans Serif"/>
      <w:color w:val="auto"/>
      <w:sz w:val="22"/>
      <w:szCs w:val="22"/>
      <w:lang w:bidi="th-TH"/>
    </w:rPr>
  </w:style>
  <w:style w:type="character" w:customStyle="1" w:styleId="1">
    <w:name w:val="เนื้อความ อักขระ1"/>
    <w:basedOn w:val="a0"/>
    <w:uiPriority w:val="99"/>
    <w:semiHidden/>
    <w:rsid w:val="00E54904"/>
    <w:rPr>
      <w:rFonts w:ascii="Courier New" w:eastAsia="Courier New" w:hAnsi="Courier New" w:cs="Courier New"/>
      <w:color w:val="000000"/>
      <w:sz w:val="24"/>
      <w:szCs w:val="24"/>
      <w:lang w:bidi="en-US"/>
    </w:rPr>
  </w:style>
  <w:style w:type="paragraph" w:customStyle="1" w:styleId="Other0">
    <w:name w:val="Other"/>
    <w:basedOn w:val="a"/>
    <w:link w:val="Other"/>
    <w:rsid w:val="00E54904"/>
    <w:pPr>
      <w:spacing w:line="348" w:lineRule="auto"/>
    </w:pPr>
    <w:rPr>
      <w:rFonts w:ascii="Microsoft Sans Serif" w:eastAsia="Microsoft Sans Serif" w:hAnsi="Microsoft Sans Serif" w:cs="Microsoft Sans Serif"/>
      <w:color w:val="auto"/>
      <w:sz w:val="22"/>
      <w:szCs w:val="22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49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">
    <w:name w:val="Header or footer_"/>
    <w:basedOn w:val="a0"/>
    <w:link w:val="Headerorfooter0"/>
    <w:rsid w:val="00E54904"/>
    <w:rPr>
      <w:rFonts w:ascii="Microsoft Sans Serif" w:eastAsia="Microsoft Sans Serif" w:hAnsi="Microsoft Sans Serif" w:cs="Microsoft Sans Serif"/>
      <w:b/>
      <w:bCs/>
      <w:szCs w:val="22"/>
    </w:rPr>
  </w:style>
  <w:style w:type="character" w:customStyle="1" w:styleId="a3">
    <w:name w:val="เนื้อความ อักขระ"/>
    <w:basedOn w:val="a0"/>
    <w:link w:val="a4"/>
    <w:rsid w:val="00E54904"/>
    <w:rPr>
      <w:rFonts w:ascii="Microsoft Sans Serif" w:eastAsia="Microsoft Sans Serif" w:hAnsi="Microsoft Sans Serif" w:cs="Microsoft Sans Serif"/>
      <w:szCs w:val="22"/>
    </w:rPr>
  </w:style>
  <w:style w:type="character" w:customStyle="1" w:styleId="Other">
    <w:name w:val="Other_"/>
    <w:basedOn w:val="a0"/>
    <w:link w:val="Other0"/>
    <w:rsid w:val="00E54904"/>
    <w:rPr>
      <w:rFonts w:ascii="Microsoft Sans Serif" w:eastAsia="Microsoft Sans Serif" w:hAnsi="Microsoft Sans Serif" w:cs="Microsoft Sans Serif"/>
      <w:szCs w:val="22"/>
    </w:rPr>
  </w:style>
  <w:style w:type="paragraph" w:customStyle="1" w:styleId="Headerorfooter0">
    <w:name w:val="Header or footer"/>
    <w:basedOn w:val="a"/>
    <w:link w:val="Headerorfooter"/>
    <w:rsid w:val="00E54904"/>
    <w:rPr>
      <w:rFonts w:ascii="Microsoft Sans Serif" w:eastAsia="Microsoft Sans Serif" w:hAnsi="Microsoft Sans Serif" w:cs="Microsoft Sans Serif"/>
      <w:b/>
      <w:bCs/>
      <w:color w:val="auto"/>
      <w:sz w:val="22"/>
      <w:szCs w:val="22"/>
      <w:lang w:bidi="th-TH"/>
    </w:rPr>
  </w:style>
  <w:style w:type="paragraph" w:styleId="a4">
    <w:name w:val="Body Text"/>
    <w:basedOn w:val="a"/>
    <w:link w:val="a3"/>
    <w:qFormat/>
    <w:rsid w:val="00E54904"/>
    <w:pPr>
      <w:spacing w:after="120" w:line="401" w:lineRule="auto"/>
    </w:pPr>
    <w:rPr>
      <w:rFonts w:ascii="Microsoft Sans Serif" w:eastAsia="Microsoft Sans Serif" w:hAnsi="Microsoft Sans Serif" w:cs="Microsoft Sans Serif"/>
      <w:color w:val="auto"/>
      <w:sz w:val="22"/>
      <w:szCs w:val="22"/>
      <w:lang w:bidi="th-TH"/>
    </w:rPr>
  </w:style>
  <w:style w:type="character" w:customStyle="1" w:styleId="1">
    <w:name w:val="เนื้อความ อักขระ1"/>
    <w:basedOn w:val="a0"/>
    <w:uiPriority w:val="99"/>
    <w:semiHidden/>
    <w:rsid w:val="00E54904"/>
    <w:rPr>
      <w:rFonts w:ascii="Courier New" w:eastAsia="Courier New" w:hAnsi="Courier New" w:cs="Courier New"/>
      <w:color w:val="000000"/>
      <w:sz w:val="24"/>
      <w:szCs w:val="24"/>
      <w:lang w:bidi="en-US"/>
    </w:rPr>
  </w:style>
  <w:style w:type="paragraph" w:customStyle="1" w:styleId="Other0">
    <w:name w:val="Other"/>
    <w:basedOn w:val="a"/>
    <w:link w:val="Other"/>
    <w:rsid w:val="00E54904"/>
    <w:pPr>
      <w:spacing w:line="348" w:lineRule="auto"/>
    </w:pPr>
    <w:rPr>
      <w:rFonts w:ascii="Microsoft Sans Serif" w:eastAsia="Microsoft Sans Serif" w:hAnsi="Microsoft Sans Serif" w:cs="Microsoft Sans Serif"/>
      <w:color w:val="auto"/>
      <w:sz w:val="22"/>
      <w:szCs w:val="2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2020-06-10T04:14:00Z</dcterms:created>
  <dcterms:modified xsi:type="dcterms:W3CDTF">2020-06-10T04:15:00Z</dcterms:modified>
</cp:coreProperties>
</file>